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5B8B" w14:textId="77777777" w:rsidR="00C149BF" w:rsidRPr="00FC6767" w:rsidRDefault="00C149BF" w:rsidP="00C149BF">
      <w:pPr>
        <w:jc w:val="both"/>
        <w:rPr>
          <w:b/>
          <w:bCs/>
        </w:rPr>
      </w:pPr>
      <w:r w:rsidRPr="00FC6767">
        <w:rPr>
          <w:b/>
          <w:bCs/>
        </w:rPr>
        <w:t xml:space="preserve">Política Ambiental – Lello </w:t>
      </w:r>
      <w:proofErr w:type="spellStart"/>
      <w:r w:rsidRPr="00FC6767">
        <w:rPr>
          <w:b/>
          <w:bCs/>
        </w:rPr>
        <w:t>Group</w:t>
      </w:r>
      <w:proofErr w:type="spellEnd"/>
    </w:p>
    <w:p w14:paraId="3C604822" w14:textId="30B096EC" w:rsidR="00C149BF" w:rsidRDefault="00C149BF" w:rsidP="00C149BF">
      <w:pPr>
        <w:jc w:val="both"/>
      </w:pPr>
      <w:r>
        <w:t xml:space="preserve">A </w:t>
      </w:r>
      <w:r>
        <w:t>Lello</w:t>
      </w:r>
      <w:r>
        <w:t>, especializada em serviços de outsourcing de impressão</w:t>
      </w:r>
      <w:r>
        <w:t xml:space="preserve"> e distribuição de equipamentos e insumos</w:t>
      </w:r>
      <w:r>
        <w:t>, reconhece sua responsabilidade na preservação do meio ambiente e assume o compromisso de atuar de forma sustentável, ética e transparente.</w:t>
      </w:r>
    </w:p>
    <w:p w14:paraId="4C405E43" w14:textId="77777777" w:rsidR="00C149BF" w:rsidRDefault="00C149BF" w:rsidP="00C149BF">
      <w:pPr>
        <w:jc w:val="both"/>
      </w:pPr>
      <w:r>
        <w:t>Adotamos uma postura ativa frente aos desafios ambientais, promovendo práticas responsáveis em todas as etapas de nossa operação. Nossa política ambiental é orientada pelos seguintes princípios:</w:t>
      </w:r>
    </w:p>
    <w:p w14:paraId="7C0D1970" w14:textId="628EFBB5" w:rsidR="00C149BF" w:rsidRPr="00FC6767" w:rsidRDefault="00C149BF" w:rsidP="00C149BF">
      <w:pPr>
        <w:jc w:val="both"/>
        <w:rPr>
          <w:b/>
          <w:bCs/>
        </w:rPr>
      </w:pPr>
      <w:r w:rsidRPr="00FC6767">
        <w:rPr>
          <w:b/>
          <w:bCs/>
        </w:rPr>
        <w:t>Conformidade Legal e Normativa</w:t>
      </w:r>
    </w:p>
    <w:p w14:paraId="1A207D8F" w14:textId="3D6D128C" w:rsidR="00C149BF" w:rsidRDefault="00C149BF" w:rsidP="00C149BF">
      <w:pPr>
        <w:jc w:val="both"/>
      </w:pPr>
      <w:r>
        <w:t>Cumprimos integralmente as leis, regulamentos e normas ambientais vigentes, além de atender aos requisitos de nossos clientes e outras partes interessadas.</w:t>
      </w:r>
    </w:p>
    <w:p w14:paraId="4D228784" w14:textId="1F26E5DF" w:rsidR="00C149BF" w:rsidRPr="00FC6767" w:rsidRDefault="00C149BF" w:rsidP="00C149BF">
      <w:pPr>
        <w:jc w:val="both"/>
        <w:rPr>
          <w:b/>
          <w:bCs/>
        </w:rPr>
      </w:pPr>
      <w:r w:rsidRPr="00FC6767">
        <w:rPr>
          <w:b/>
          <w:bCs/>
        </w:rPr>
        <w:t>Uso Eficiente de Recursos</w:t>
      </w:r>
    </w:p>
    <w:p w14:paraId="146DBC86" w14:textId="70A88578" w:rsidR="00C149BF" w:rsidRDefault="00C149BF" w:rsidP="00C149BF">
      <w:pPr>
        <w:jc w:val="both"/>
      </w:pPr>
      <w:r>
        <w:t>Otimizamos o uso de papel, energia, toner e demais insumos, reduzindo o desperdício e priorizando a eficiência em nossos processos.</w:t>
      </w:r>
    </w:p>
    <w:p w14:paraId="28E1AEB3" w14:textId="6013C4D9" w:rsidR="00C149BF" w:rsidRPr="00FC6767" w:rsidRDefault="00C149BF" w:rsidP="00C149BF">
      <w:pPr>
        <w:jc w:val="both"/>
        <w:rPr>
          <w:b/>
          <w:bCs/>
        </w:rPr>
      </w:pPr>
      <w:r w:rsidRPr="00FC6767">
        <w:rPr>
          <w:b/>
          <w:bCs/>
        </w:rPr>
        <w:t>Redução de Resíduos e Logística Reversa de Toners</w:t>
      </w:r>
    </w:p>
    <w:p w14:paraId="74F7DC92" w14:textId="4FF495D4" w:rsidR="00C149BF" w:rsidRDefault="00C149BF" w:rsidP="00C149BF">
      <w:pPr>
        <w:jc w:val="both"/>
      </w:pPr>
      <w:r>
        <w:t>Adotamos práticas para minimizar a geração de resíduos e implementamos a logística reversa de toners, garantindo a coleta, retorno ao fabricante ou reciclagem</w:t>
      </w:r>
      <w:r>
        <w:t xml:space="preserve"> </w:t>
      </w:r>
      <w:r>
        <w:t>ambientalmente correta dos cartuchos usados.</w:t>
      </w:r>
    </w:p>
    <w:p w14:paraId="183788A6" w14:textId="7E57EDE8" w:rsidR="00C149BF" w:rsidRPr="00FC6767" w:rsidRDefault="00C149BF" w:rsidP="00C149BF">
      <w:pPr>
        <w:jc w:val="both"/>
        <w:rPr>
          <w:b/>
          <w:bCs/>
        </w:rPr>
      </w:pPr>
      <w:r w:rsidRPr="00FC6767">
        <w:rPr>
          <w:b/>
          <w:bCs/>
        </w:rPr>
        <w:t>Neutralização de Carbono</w:t>
      </w:r>
    </w:p>
    <w:p w14:paraId="258200BA" w14:textId="77777777" w:rsidR="00C149BF" w:rsidRDefault="00C149BF" w:rsidP="00C149BF">
      <w:pPr>
        <w:jc w:val="both"/>
      </w:pPr>
      <w:r>
        <w:t>Monitoramos as emissões de gases de efeito estufa geradas por nossas atividades e compensamos nosso impacto ambiental por meio da neutralização de carbono.</w:t>
      </w:r>
    </w:p>
    <w:p w14:paraId="702531B0" w14:textId="09923B0E" w:rsidR="00C149BF" w:rsidRDefault="00C149BF" w:rsidP="00C149BF">
      <w:pPr>
        <w:jc w:val="both"/>
      </w:pPr>
      <w:r>
        <w:t>Essa prática consiste em equilibrar a emissão de CO₂ com ações compensatórias, como o plantio de árvores e apoio a projetos certificados de energia limpa.</w:t>
      </w:r>
    </w:p>
    <w:p w14:paraId="5DF013E3" w14:textId="003DCAB3" w:rsidR="00C149BF" w:rsidRPr="00FC6767" w:rsidRDefault="00C149BF" w:rsidP="00C149BF">
      <w:pPr>
        <w:jc w:val="both"/>
        <w:rPr>
          <w:b/>
          <w:bCs/>
        </w:rPr>
      </w:pPr>
      <w:r w:rsidRPr="00FC6767">
        <w:rPr>
          <w:b/>
          <w:bCs/>
        </w:rPr>
        <w:t>Tecnologia Sustentável</w:t>
      </w:r>
    </w:p>
    <w:p w14:paraId="1FEBECBB" w14:textId="77777777" w:rsidR="00C149BF" w:rsidRDefault="00C149BF" w:rsidP="00C149BF">
      <w:pPr>
        <w:jc w:val="both"/>
      </w:pPr>
      <w:r>
        <w:t>Utilizamos equipamentos modernos e eficientes, que consomem menos energia e recursos, contribuindo para a redução do impacto ambiental.</w:t>
      </w:r>
    </w:p>
    <w:p w14:paraId="46F7CA9A" w14:textId="5839AEBD" w:rsidR="00C149BF" w:rsidRPr="00FC6767" w:rsidRDefault="00C149BF" w:rsidP="00C149BF">
      <w:pPr>
        <w:jc w:val="both"/>
        <w:rPr>
          <w:b/>
          <w:bCs/>
        </w:rPr>
      </w:pPr>
      <w:r w:rsidRPr="00FC6767">
        <w:rPr>
          <w:b/>
          <w:bCs/>
        </w:rPr>
        <w:t>Educação e Conscientização Ambiental</w:t>
      </w:r>
    </w:p>
    <w:p w14:paraId="2B244286" w14:textId="77777777" w:rsidR="00C149BF" w:rsidRDefault="00C149BF" w:rsidP="00C149BF">
      <w:pPr>
        <w:jc w:val="both"/>
      </w:pPr>
      <w:r>
        <w:t>Promovemos a conscientização ambiental entre colaboradores, clientes e parceiros por meio de treinamentos, campanhas e boas práticas no dia a dia corporativo.</w:t>
      </w:r>
    </w:p>
    <w:p w14:paraId="731F5EA2" w14:textId="430072CD" w:rsidR="00C149BF" w:rsidRPr="00FC6767" w:rsidRDefault="00C149BF" w:rsidP="00C149BF">
      <w:pPr>
        <w:jc w:val="both"/>
        <w:rPr>
          <w:b/>
          <w:bCs/>
        </w:rPr>
      </w:pPr>
      <w:r w:rsidRPr="00FC6767">
        <w:rPr>
          <w:b/>
          <w:bCs/>
        </w:rPr>
        <w:t>Melhoria Contínua</w:t>
      </w:r>
    </w:p>
    <w:p w14:paraId="2D7B2BCC" w14:textId="753ED444" w:rsidR="00C149BF" w:rsidRDefault="00C149BF" w:rsidP="00C149BF">
      <w:pPr>
        <w:jc w:val="both"/>
      </w:pPr>
      <w:r>
        <w:t>Revisamos e aprimoramos constantemente nossos processos, metas e indicadores ambientais, em busca de um desempenho cada vez mais sustentável.</w:t>
      </w:r>
    </w:p>
    <w:p w14:paraId="24C0044A" w14:textId="6E5603A8" w:rsidR="00C149BF" w:rsidRPr="00FC6767" w:rsidRDefault="00C149BF" w:rsidP="00C149BF">
      <w:pPr>
        <w:jc w:val="both"/>
        <w:rPr>
          <w:b/>
          <w:bCs/>
        </w:rPr>
      </w:pPr>
      <w:r w:rsidRPr="00FC6767">
        <w:rPr>
          <w:b/>
          <w:bCs/>
        </w:rPr>
        <w:t>Parcerias Responsáveis</w:t>
      </w:r>
    </w:p>
    <w:p w14:paraId="6689E2DE" w14:textId="77777777" w:rsidR="00C149BF" w:rsidRDefault="00C149BF" w:rsidP="00C149BF">
      <w:pPr>
        <w:jc w:val="both"/>
      </w:pPr>
      <w:r>
        <w:t>Atuamos com fornecedores e parceiros que compartilham dos mesmos valores ambientais, fortalecendo uma cadeia produtiva sustentável e comprometida com o futuro do planeta.</w:t>
      </w:r>
    </w:p>
    <w:p w14:paraId="087C02E5" w14:textId="5808D96C" w:rsidR="00AD5ED8" w:rsidRDefault="00C149BF" w:rsidP="00C149BF">
      <w:pPr>
        <w:jc w:val="both"/>
      </w:pPr>
      <w:bookmarkStart w:id="0" w:name="_Hlk200099405"/>
      <w:r>
        <w:lastRenderedPageBreak/>
        <w:t>Esta Política Ambiental está disponível a todos os nossos públicos e reflete nosso compromisso contínuo com a sustentabilidade, a responsabilidade ambiental e o bem-estar das futuras gerações.</w:t>
      </w:r>
    </w:p>
    <w:p w14:paraId="41CF69CB" w14:textId="77777777" w:rsidR="00C149BF" w:rsidRDefault="00C149BF" w:rsidP="00C149BF">
      <w:pPr>
        <w:jc w:val="both"/>
      </w:pPr>
    </w:p>
    <w:p w14:paraId="506285D0" w14:textId="3C942C42" w:rsidR="00C149BF" w:rsidRDefault="00C149BF" w:rsidP="00C149BF">
      <w:pPr>
        <w:jc w:val="both"/>
      </w:pPr>
      <w:r>
        <w:t>Responsável técnica – Bárbara Martinez Romero Matos</w:t>
      </w:r>
    </w:p>
    <w:p w14:paraId="63D48C2F" w14:textId="2B753AC1" w:rsidR="00C149BF" w:rsidRDefault="00C149BF" w:rsidP="00C149BF">
      <w:pPr>
        <w:jc w:val="both"/>
      </w:pPr>
      <w:r>
        <w:t xml:space="preserve">Gestora Ambiental </w:t>
      </w:r>
      <w:r w:rsidR="00FC6767">
        <w:t xml:space="preserve">- </w:t>
      </w:r>
      <w:r>
        <w:t xml:space="preserve">Formada em 2012 pelo Instituto Mauá de Tecnologia. </w:t>
      </w:r>
      <w:bookmarkEnd w:id="0"/>
    </w:p>
    <w:sectPr w:rsidR="00C14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BF"/>
    <w:rsid w:val="006A794F"/>
    <w:rsid w:val="00AD5ED8"/>
    <w:rsid w:val="00C149BF"/>
    <w:rsid w:val="00F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0F52"/>
  <w15:chartTrackingRefBased/>
  <w15:docId w15:val="{AFF466DA-7C33-459B-A4CA-7AB0C35E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14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4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4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4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4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4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49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9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9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49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49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49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4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4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4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4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4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49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49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49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4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49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49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Romero - Lello Print</dc:creator>
  <cp:keywords/>
  <dc:description/>
  <cp:lastModifiedBy>Barbara Romero - Lello Print</cp:lastModifiedBy>
  <cp:revision>2</cp:revision>
  <dcterms:created xsi:type="dcterms:W3CDTF">2025-06-06T13:19:00Z</dcterms:created>
  <dcterms:modified xsi:type="dcterms:W3CDTF">2025-06-06T13:50:00Z</dcterms:modified>
</cp:coreProperties>
</file>